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69" w:rsidRPr="006C6182" w:rsidRDefault="008E2369" w:rsidP="006C6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C61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Informace pro starosty a občany Mikroregionu </w:t>
      </w:r>
      <w:proofErr w:type="spellStart"/>
      <w:r w:rsidRPr="006C61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Bystřicka</w:t>
      </w:r>
      <w:proofErr w:type="spellEnd"/>
    </w:p>
    <w:p w:rsidR="008E2369" w:rsidRPr="008E2369" w:rsidRDefault="008E2369" w:rsidP="008E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</w:p>
    <w:p w:rsidR="008E2369" w:rsidRDefault="008E2369" w:rsidP="006C6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úřad pro Kraj Vysočina</w:t>
      </w: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oznamuje, že </w:t>
      </w:r>
      <w:r w:rsidRPr="00557F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pondělí 22. března do konce března</w:t>
      </w: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roku </w:t>
      </w:r>
      <w:r w:rsidRPr="00557F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úředních dnech pondělí a středa v době od 8.00 do 17.00 hodin</w:t>
      </w: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umožní poplatníkům a daňové veřejnosti </w:t>
      </w:r>
      <w:r w:rsidRPr="008E23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odevzdat písemnosti</w:t>
      </w: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(daňová přiznání, vyúčtování i jiná daňová podání) </w:t>
      </w:r>
      <w:r w:rsidRPr="008E23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také na optimalizovaném pracovišti v Bystřici</w:t>
      </w:r>
      <w:r w:rsidRPr="008E23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nad Pernštejnem</w:t>
      </w: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>, Masarykovo náměstí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r w:rsidR="00557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15. Písemnosti bude možné odevzdat bezkontaktně do sběrného boxu umístěného na dveřích kanceláře č. 114.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1. patře tohoto pracoviště. </w:t>
      </w: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 do budovy bude v této době volný a příslušná kancelář je výrazně označena. </w:t>
      </w:r>
    </w:p>
    <w:p w:rsidR="006C6182" w:rsidRDefault="006C6182" w:rsidP="006C6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Podrobnější informace vztahující se k podání přiznání k dani z příjmů, včetně formulářů a informací k jejich vyplnění, jsou dostupné na internetových stránkách Finanční správy </w:t>
      </w:r>
      <w:hyperlink r:id="rId4" w:tooltip="www.financnisprava.cz" w:history="1">
        <w:r w:rsidRPr="006C6182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www.financnisprava.cz</w:t>
        </w:r>
      </w:hyperlink>
      <w:r w:rsidRPr="006C61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6C6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Finanční správy naleznete i souhrnné </w:t>
      </w:r>
      <w:hyperlink r:id="rId5" w:tooltip="https://www.financnisprava.cz/cs/dane/dane" w:history="1">
        <w:r w:rsidRPr="006C61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informace k jednotlivým daním</w:t>
        </w:r>
      </w:hyperlink>
      <w:r w:rsidRPr="006C6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6" w:tooltip="https://www.financnisprava.cz/cs/dane/dane/dan-z-prijmu/dotazy-a-odpovedi" w:history="1">
        <w:r w:rsidRPr="006C61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odpovědi na nejčastější dotazy</w:t>
        </w:r>
      </w:hyperlink>
      <w:r w:rsidRPr="006C618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E2369" w:rsidRPr="008E2369" w:rsidRDefault="008E2369" w:rsidP="008E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E2369" w:rsidRDefault="008E2369" w:rsidP="008E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369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pochopení.</w:t>
      </w:r>
    </w:p>
    <w:p w:rsidR="00557FD8" w:rsidRDefault="00557FD8" w:rsidP="008E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FD8" w:rsidRDefault="00557FD8" w:rsidP="008E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Josef Tomek, tiskový mluvčí FÚ pro Kraj Vysočina </w:t>
      </w:r>
    </w:p>
    <w:p w:rsidR="00557FD8" w:rsidRPr="008E2369" w:rsidRDefault="00557FD8" w:rsidP="008E2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676F" w:rsidRDefault="0057676F"/>
    <w:sectPr w:rsidR="0057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69"/>
    <w:rsid w:val="00410DA5"/>
    <w:rsid w:val="00557FD8"/>
    <w:rsid w:val="0057676F"/>
    <w:rsid w:val="006C6182"/>
    <w:rsid w:val="008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41087-389C-4D6F-9CDB-50791330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6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ancnisprava.cz/cs/dane/dane/dan-z-prijmu/dotazy-a-odpovedi" TargetMode="External"/><Relationship Id="rId5" Type="http://schemas.openxmlformats.org/officeDocument/2006/relationships/hyperlink" Target="https://www.financnisprava.cz/cs/dane/dane" TargetMode="External"/><Relationship Id="rId4" Type="http://schemas.openxmlformats.org/officeDocument/2006/relationships/hyperlink" Target="http://www.financnispr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Miroslav Ing. (ÚzP ve Žďáru nad Sázavou)</dc:creator>
  <cp:keywords/>
  <dc:description/>
  <cp:lastModifiedBy>Sláma Miroslav Ing. (ÚzP ve Žďáru nad Sázavou)</cp:lastModifiedBy>
  <cp:revision>4</cp:revision>
  <dcterms:created xsi:type="dcterms:W3CDTF">2021-03-16T19:08:00Z</dcterms:created>
  <dcterms:modified xsi:type="dcterms:W3CDTF">2021-03-17T06:42:00Z</dcterms:modified>
</cp:coreProperties>
</file>